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77777777"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Arial, font size 16 or author can directly select article title from styles of this template </w:t>
      </w:r>
    </w:p>
    <w:p w14:paraId="6496256B" w14:textId="77777777"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77777777" w:rsidR="007D71A9" w:rsidRPr="00C10969" w:rsidRDefault="007D71A9" w:rsidP="007D71A9">
      <w:pPr>
        <w:spacing w:after="0" w:line="240" w:lineRule="auto"/>
        <w:jc w:val="center"/>
        <w:rPr>
          <w:rFonts w:asciiTheme="majorBidi" w:eastAsia="Times New Roman" w:hAnsiTheme="majorBidi" w:cstheme="majorBidi"/>
          <w:sz w:val="24"/>
          <w:szCs w:val="24"/>
        </w:rPr>
      </w:pPr>
      <w:r w:rsidRPr="00C10969">
        <w:rPr>
          <w:rFonts w:asciiTheme="majorBidi" w:eastAsia="Times New Roman" w:hAnsiTheme="majorBidi" w:cstheme="majorBidi"/>
          <w:sz w:val="24"/>
          <w:szCs w:val="24"/>
        </w:rPr>
        <w:t xml:space="preserve">First Author </w:t>
      </w:r>
      <w:r w:rsidRPr="00C10969">
        <w:rPr>
          <w:rFonts w:asciiTheme="majorBidi" w:eastAsia="Times New Roman" w:hAnsiTheme="majorBidi" w:cstheme="majorBidi"/>
          <w:b/>
          <w:bCs/>
          <w:sz w:val="24"/>
          <w:szCs w:val="24"/>
          <w:vertAlign w:val="superscript"/>
        </w:rPr>
        <w:t>1 *</w:t>
      </w:r>
      <w:r w:rsidRPr="00C10969">
        <w:rPr>
          <w:rFonts w:asciiTheme="majorBidi" w:eastAsia="Times New Roman" w:hAnsiTheme="majorBidi" w:cstheme="majorBidi"/>
          <w:sz w:val="24"/>
          <w:szCs w:val="24"/>
        </w:rPr>
        <w:t xml:space="preserve">, Second Author </w:t>
      </w:r>
      <w:r w:rsidRPr="00C10969">
        <w:rPr>
          <w:rFonts w:asciiTheme="majorBidi" w:eastAsia="Times New Roman" w:hAnsiTheme="majorBidi" w:cstheme="majorBidi"/>
          <w:b/>
          <w:bCs/>
          <w:sz w:val="24"/>
          <w:szCs w:val="24"/>
          <w:vertAlign w:val="superscript"/>
        </w:rPr>
        <w:t>2</w:t>
      </w:r>
      <w:r w:rsidRPr="00C10969">
        <w:rPr>
          <w:rFonts w:asciiTheme="majorBidi" w:eastAsia="Times New Roman" w:hAnsiTheme="majorBidi" w:cstheme="majorBidi"/>
          <w:sz w:val="24"/>
          <w:szCs w:val="24"/>
        </w:rPr>
        <w:t xml:space="preserve">, Third Author </w:t>
      </w:r>
      <w:r w:rsidRPr="00C10969">
        <w:rPr>
          <w:rFonts w:asciiTheme="majorBidi" w:eastAsia="Times New Roman" w:hAnsiTheme="majorBidi" w:cstheme="majorBidi"/>
          <w:b/>
          <w:bCs/>
          <w:sz w:val="24"/>
          <w:szCs w:val="24"/>
          <w:vertAlign w:val="superscript"/>
        </w:rPr>
        <w:t>3</w:t>
      </w:r>
      <w:r w:rsidRPr="00C10969">
        <w:rPr>
          <w:rFonts w:asciiTheme="majorBidi" w:eastAsia="Times New Roman" w:hAnsiTheme="majorBidi" w:cstheme="majorBidi"/>
          <w:sz w:val="24"/>
          <w:szCs w:val="24"/>
        </w:rPr>
        <w:t xml:space="preserve"> (Arial, Font Size -12)</w:t>
      </w:r>
    </w:p>
    <w:p w14:paraId="31A78244"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1</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 (Arial, Font Size -12, center align, select Affiliation style)</w:t>
      </w:r>
    </w:p>
    <w:p w14:paraId="023D39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2</w:t>
      </w:r>
      <w:r w:rsidRPr="00C10969">
        <w:rPr>
          <w:rFonts w:asciiTheme="majorBidi" w:eastAsia="Times New Roman" w:hAnsiTheme="majorBidi" w:cstheme="majorBidi"/>
          <w:iCs/>
          <w:sz w:val="24"/>
          <w:szCs w:val="24"/>
        </w:rPr>
        <w:t xml:space="preserve"> Affiliation, Department, Institute, City, State, Country</w:t>
      </w:r>
    </w:p>
    <w:p w14:paraId="01DD6CCC"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3</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w:t>
      </w:r>
    </w:p>
    <w:p w14:paraId="26A36C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r w:rsidRPr="00C10969">
        <w:rPr>
          <w:rFonts w:asciiTheme="majorBidi" w:eastAsia="Times New Roman" w:hAnsiTheme="majorBidi" w:cstheme="majorBidi"/>
          <w:b/>
          <w:bCs/>
          <w:i/>
          <w:sz w:val="28"/>
          <w:szCs w:val="28"/>
          <w:rtl/>
        </w:rPr>
        <w:t>عنوان البحث</w:t>
      </w:r>
    </w:p>
    <w:p w14:paraId="42C65656"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المؤلف الأول</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i/>
          <w:sz w:val="24"/>
          <w:szCs w:val="24"/>
          <w:vertAlign w:val="superscript"/>
          <w:rtl/>
        </w:rPr>
        <w:t>*</w:t>
      </w:r>
      <w:r w:rsidRPr="00C10969">
        <w:rPr>
          <w:rFonts w:asciiTheme="majorBidi" w:eastAsia="Times New Roman" w:hAnsiTheme="majorBidi" w:cstheme="majorBidi"/>
          <w:i/>
          <w:sz w:val="24"/>
          <w:szCs w:val="24"/>
          <w:rtl/>
        </w:rPr>
        <w:t>، المؤلف الثاني</w:t>
      </w: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i/>
          <w:sz w:val="24"/>
          <w:szCs w:val="24"/>
          <w:rtl/>
        </w:rPr>
        <w:t>، المؤلف الثالث</w:t>
      </w:r>
      <w:r w:rsidRPr="00C10969">
        <w:rPr>
          <w:rFonts w:asciiTheme="majorBidi" w:eastAsia="Times New Roman" w:hAnsiTheme="majorBidi" w:cstheme="majorBidi"/>
          <w:b/>
          <w:bCs/>
          <w:i/>
          <w:sz w:val="24"/>
          <w:szCs w:val="24"/>
          <w:vertAlign w:val="superscript"/>
          <w:rtl/>
        </w:rPr>
        <w:t>3</w:t>
      </w:r>
    </w:p>
    <w:p w14:paraId="47ACC8F6" w14:textId="0F7452D1"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 xml:space="preserve"> </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4AA656AA" w14:textId="7C99DD7C"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6A5794AB" w14:textId="35D2DBC7" w:rsidR="007D71A9" w:rsidRPr="00C10969" w:rsidRDefault="007D71A9" w:rsidP="007D71A9">
      <w:pPr>
        <w:bidi/>
        <w:spacing w:after="0"/>
        <w:jc w:val="center"/>
        <w:rPr>
          <w:rFonts w:asciiTheme="majorBidi" w:eastAsia="Times New Roman" w:hAnsiTheme="majorBidi" w:cstheme="majorBidi"/>
          <w:iCs/>
          <w:sz w:val="24"/>
          <w:szCs w:val="24"/>
          <w:rtl/>
        </w:rPr>
      </w:pPr>
      <w:r w:rsidRPr="00C10969">
        <w:rPr>
          <w:rFonts w:asciiTheme="majorBidi" w:eastAsia="Times New Roman" w:hAnsiTheme="majorBidi" w:cstheme="majorBidi"/>
          <w:b/>
          <w:bCs/>
          <w:i/>
          <w:sz w:val="24"/>
          <w:szCs w:val="24"/>
          <w:vertAlign w:val="superscript"/>
          <w:rtl/>
        </w:rPr>
        <w:t>3</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77777777" w:rsidR="00E34A54" w:rsidRPr="007D71A9" w:rsidRDefault="00E34A54" w:rsidP="00E34A54">
      <w:pPr>
        <w:spacing w:line="240" w:lineRule="auto"/>
        <w:rPr>
          <w:rFonts w:asciiTheme="majorBidi" w:eastAsia="Times New Roman" w:hAnsiTheme="majorBidi" w:cstheme="majorBidi"/>
          <w:iCs/>
          <w:sz w:val="24"/>
          <w:szCs w:val="24"/>
          <w:rtl/>
        </w:rPr>
      </w:pPr>
      <w:r w:rsidRPr="007D71A9">
        <w:rPr>
          <w:rFonts w:asciiTheme="majorBidi" w:eastAsia="Times New Roman" w:hAnsiTheme="majorBidi" w:cstheme="majorBidi"/>
          <w:iCs/>
          <w:color w:val="0070C0"/>
          <w:sz w:val="24"/>
          <w:szCs w:val="24"/>
          <w:vertAlign w:val="superscript"/>
        </w:rPr>
        <w:t>*</w:t>
      </w:r>
      <w:r w:rsidRPr="007D71A9">
        <w:rPr>
          <w:rFonts w:asciiTheme="majorBidi" w:eastAsia="Times New Roman" w:hAnsiTheme="majorBidi" w:cstheme="majorBidi"/>
          <w:iCs/>
          <w:sz w:val="24"/>
          <w:szCs w:val="24"/>
        </w:rPr>
        <w:t xml:space="preserve">Corresponding author: </w:t>
      </w:r>
      <w:hyperlink r:id="rId7" w:history="1">
        <w:r w:rsidRPr="007D71A9">
          <w:rPr>
            <w:rFonts w:asciiTheme="majorBidi" w:eastAsia="Times New Roman" w:hAnsiTheme="majorBidi" w:cstheme="majorBidi"/>
            <w:iCs/>
            <w:color w:val="0000FF"/>
            <w:sz w:val="24"/>
            <w:szCs w:val="24"/>
          </w:rPr>
          <w:t>abduulgaderalsharif@gmail.com</w:t>
        </w:r>
      </w:hyperlink>
      <w:r w:rsidRPr="007D71A9">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75920488"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29762B">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sidR="0029762B">
              <w:rPr>
                <w:rFonts w:asciiTheme="majorBidi" w:eastAsia="Times New Roman" w:hAnsiTheme="majorBidi" w:cstheme="majorBidi"/>
                <w:iCs/>
              </w:rPr>
              <w:t>2025</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7FEFE9EF"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29762B">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2025</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5D6F53DD"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29762B">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02</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2025</w:t>
            </w:r>
          </w:p>
        </w:tc>
      </w:tr>
      <w:tr w:rsidR="00E34A54" w:rsidRPr="00E34A54" w14:paraId="1762A879" w14:textId="77777777" w:rsidTr="00E34A54">
        <w:trPr>
          <w:jc w:val="center"/>
        </w:trPr>
        <w:tc>
          <w:tcPr>
            <w:tcW w:w="9209" w:type="dxa"/>
            <w:gridSpan w:val="3"/>
          </w:tcPr>
          <w:p w14:paraId="50FE6724"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312C7DD1" w14:textId="77777777" w:rsidR="0029762B" w:rsidRPr="00E34A54" w:rsidRDefault="0029762B" w:rsidP="00E34A54">
            <w:pPr>
              <w:jc w:val="both"/>
              <w:rPr>
                <w:rFonts w:ascii="Times New Roman" w:eastAsia="Times New Roman" w:hAnsi="Times New Roman" w:cs="Times New Roman"/>
                <w:iCs/>
                <w:sz w:val="20"/>
                <w:szCs w:val="20"/>
              </w:rPr>
            </w:pPr>
          </w:p>
          <w:p w14:paraId="463C6E5C" w14:textId="12E37D04" w:rsidR="00E34A54" w:rsidRPr="00E34A54" w:rsidRDefault="00E34A54" w:rsidP="0029762B">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tc>
      </w:tr>
    </w:tbl>
    <w:p w14:paraId="17FFB104" w14:textId="77777777" w:rsidR="00232BCD" w:rsidRPr="00D81C37" w:rsidRDefault="00232BCD" w:rsidP="00232BCD">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w:t>
      </w:r>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B98261F" w14:textId="77777777" w:rsidR="00E34A54" w:rsidRPr="00E34A54" w:rsidRDefault="00E34A54" w:rsidP="00E34A54">
      <w:pPr>
        <w:keepNext/>
        <w:spacing w:before="120" w:after="240" w:line="240" w:lineRule="auto"/>
        <w:jc w:val="both"/>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justfy </w:t>
      </w:r>
    </w:p>
    <w:p w14:paraId="46FB60CF" w14:textId="77777777" w:rsidR="00E34A54" w:rsidRPr="00E34A54" w:rsidRDefault="00E34A54" w:rsidP="00E34A54">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shd w:val="clear" w:color="auto" w:fill="auto"/>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shd w:val="clear" w:color="auto" w:fill="auto"/>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shd w:val="clear" w:color="auto" w:fill="auto"/>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shd w:val="clear" w:color="auto" w:fill="auto"/>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shd w:val="clear" w:color="auto" w:fill="auto"/>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shd w:val="clear" w:color="auto" w:fill="auto"/>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shd w:val="clear" w:color="auto" w:fill="auto"/>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shd w:val="clear" w:color="auto" w:fill="auto"/>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shd w:val="clear" w:color="auto" w:fill="auto"/>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shd w:val="clear" w:color="auto" w:fill="auto"/>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shd w:val="clear" w:color="auto" w:fill="auto"/>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shd w:val="clear" w:color="auto" w:fill="auto"/>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shd w:val="clear" w:color="auto" w:fill="auto"/>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shd w:val="clear" w:color="auto" w:fill="auto"/>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shd w:val="clear" w:color="auto" w:fill="auto"/>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shd w:val="clear" w:color="auto" w:fill="auto"/>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shd w:val="clear" w:color="auto" w:fill="auto"/>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shd w:val="clear" w:color="auto" w:fill="auto"/>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shd w:val="clear" w:color="auto" w:fill="auto"/>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shd w:val="clear" w:color="auto" w:fill="auto"/>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17B883B6" w:rsidR="00E34A54" w:rsidRPr="00E34A54" w:rsidRDefault="00FD6878"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1CA19311" wp14:editId="2DB1D25C">
            <wp:extent cx="1838325" cy="1847850"/>
            <wp:effectExtent l="0" t="0" r="9525" b="0"/>
            <wp:docPr id="17320430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3016" name="صورة 1732043016"/>
                    <pic:cNvPicPr/>
                  </pic:nvPicPr>
                  <pic:blipFill>
                    <a:blip r:embed="rId8">
                      <a:extLst>
                        <a:ext uri="{28A0092B-C50C-407E-A947-70E740481C1C}">
                          <a14:useLocalDpi xmlns:a14="http://schemas.microsoft.com/office/drawing/2010/main" val="0"/>
                        </a:ext>
                      </a:extLst>
                    </a:blip>
                    <a:stretch>
                      <a:fillRect/>
                    </a:stretch>
                  </pic:blipFill>
                  <pic:spPr>
                    <a:xfrm>
                      <a:off x="0" y="0"/>
                      <a:ext cx="1841584" cy="1851126"/>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D2EA568" w14:textId="77777777" w:rsidR="008A214D" w:rsidRDefault="008A214D" w:rsidP="008A214D">
      <w:pPr>
        <w:spacing w:after="0" w:line="240" w:lineRule="auto"/>
        <w:rPr>
          <w:rFonts w:asciiTheme="majorBidi" w:eastAsia="Calibri" w:hAnsiTheme="majorBidi" w:cstheme="majorBidi"/>
          <w:b/>
          <w:bCs/>
          <w:sz w:val="20"/>
          <w:szCs w:val="20"/>
        </w:rPr>
      </w:pPr>
    </w:p>
    <w:p w14:paraId="50FAE27D" w14:textId="39F23D83" w:rsidR="00E34A54" w:rsidRPr="008A214D" w:rsidRDefault="008A214D" w:rsidP="008A214D">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C6A4C36" w14:textId="77777777" w:rsidR="008A214D" w:rsidRPr="008A214D" w:rsidRDefault="008A214D" w:rsidP="008A214D">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04FA812C" w14:textId="77777777" w:rsidR="008A214D" w:rsidRPr="008A214D" w:rsidRDefault="008A214D" w:rsidP="008A214D">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193A2863" w14:textId="77777777" w:rsidR="008A214D" w:rsidRPr="008A214D" w:rsidRDefault="008A214D" w:rsidP="008A214D">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672C28AB" w14:textId="77777777" w:rsidR="008A214D" w:rsidRPr="008A214D" w:rsidRDefault="008A214D" w:rsidP="008A214D">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242105A2" w14:textId="77777777" w:rsidR="008A214D" w:rsidRPr="008A214D" w:rsidRDefault="008A214D" w:rsidP="008A214D">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21E1E5B4" w14:textId="77777777" w:rsidR="008A214D" w:rsidRPr="008A214D" w:rsidRDefault="008A214D" w:rsidP="008A214D">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7235F9A9" w14:textId="77777777" w:rsidR="008A214D" w:rsidRPr="008A214D" w:rsidRDefault="008A214D" w:rsidP="008A214D">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0EA6B494" w14:textId="77777777" w:rsidR="008A214D" w:rsidRPr="00CA46AD" w:rsidRDefault="008A214D" w:rsidP="008A214D">
      <w:pPr>
        <w:pStyle w:val="references"/>
        <w:numPr>
          <w:ilvl w:val="0"/>
          <w:numId w:val="0"/>
        </w:numPr>
        <w:spacing w:line="240" w:lineRule="auto"/>
        <w:ind w:left="354"/>
        <w:rPr>
          <w:sz w:val="20"/>
          <w:szCs w:val="20"/>
        </w:rPr>
      </w:pPr>
    </w:p>
    <w:p w14:paraId="4C5E7F71" w14:textId="77777777" w:rsidR="008A214D" w:rsidRDefault="008A214D" w:rsidP="008A214D">
      <w:pPr>
        <w:pStyle w:val="references"/>
        <w:numPr>
          <w:ilvl w:val="0"/>
          <w:numId w:val="0"/>
        </w:numPr>
        <w:spacing w:line="240" w:lineRule="auto"/>
        <w:ind w:left="360" w:hanging="360"/>
        <w:rPr>
          <w:sz w:val="20"/>
          <w:szCs w:val="20"/>
        </w:rPr>
      </w:pPr>
    </w:p>
    <w:p w14:paraId="5B467FC4" w14:textId="77777777" w:rsidR="008A214D" w:rsidRDefault="008A214D" w:rsidP="008A214D">
      <w:pPr>
        <w:pStyle w:val="references"/>
        <w:numPr>
          <w:ilvl w:val="0"/>
          <w:numId w:val="0"/>
        </w:numPr>
        <w:spacing w:line="240" w:lineRule="auto"/>
        <w:ind w:left="360" w:hanging="360"/>
        <w:rPr>
          <w:sz w:val="20"/>
          <w:szCs w:val="20"/>
        </w:rPr>
      </w:pPr>
    </w:p>
    <w:p w14:paraId="3808A05D" w14:textId="77777777" w:rsidR="008A214D" w:rsidRPr="00E34A54" w:rsidRDefault="008A214D" w:rsidP="008A214D">
      <w:pPr>
        <w:pStyle w:val="references"/>
        <w:numPr>
          <w:ilvl w:val="0"/>
          <w:numId w:val="0"/>
        </w:numPr>
        <w:spacing w:line="240" w:lineRule="auto"/>
        <w:ind w:left="360" w:hanging="360"/>
        <w:rPr>
          <w:sz w:val="20"/>
          <w:szCs w:val="20"/>
        </w:rPr>
      </w:pPr>
    </w:p>
    <w:p w14:paraId="7FFCA98C" w14:textId="77777777" w:rsidR="00B87B02" w:rsidRDefault="00B87B02" w:rsidP="00E34A54">
      <w:pPr>
        <w:spacing w:line="240" w:lineRule="auto"/>
      </w:pPr>
    </w:p>
    <w:sectPr w:rsidR="00B87B02" w:rsidSect="00630461">
      <w:head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1D99" w14:textId="77777777" w:rsidR="0021295F" w:rsidRDefault="0021295F" w:rsidP="00E34A54">
      <w:pPr>
        <w:spacing w:after="0" w:line="240" w:lineRule="auto"/>
      </w:pPr>
      <w:r>
        <w:separator/>
      </w:r>
    </w:p>
  </w:endnote>
  <w:endnote w:type="continuationSeparator" w:id="0">
    <w:p w14:paraId="65539BA8" w14:textId="77777777" w:rsidR="0021295F" w:rsidRDefault="0021295F"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3EFF8058" w:rsidR="009C5031" w:rsidRPr="008A214D"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color w:val="7F7F7F"/>
          <w:spacing w:val="60"/>
        </w:rPr>
      </w:sdtEndPr>
      <w:sdtContent>
        <w:r w:rsidR="0067189C" w:rsidRPr="008A214D">
          <w:rPr>
            <w:rFonts w:ascii="Times New Roman" w:hAnsi="Times New Roman" w:cs="Times New Roman"/>
            <w:b/>
            <w:bCs/>
            <w:sz w:val="20"/>
            <w:szCs w:val="20"/>
          </w:rPr>
          <w:fldChar w:fldCharType="begin"/>
        </w:r>
        <w:r w:rsidR="0067189C" w:rsidRPr="008A214D">
          <w:rPr>
            <w:rFonts w:ascii="Times New Roman" w:hAnsi="Times New Roman" w:cs="Times New Roman"/>
            <w:b/>
            <w:bCs/>
            <w:sz w:val="20"/>
            <w:szCs w:val="20"/>
          </w:rPr>
          <w:instrText xml:space="preserve"> PAGE   \* MERGEFORMAT </w:instrText>
        </w:r>
        <w:r w:rsidR="0067189C" w:rsidRPr="008A214D">
          <w:rPr>
            <w:rFonts w:ascii="Times New Roman" w:hAnsi="Times New Roman" w:cs="Times New Roman"/>
            <w:b/>
            <w:bCs/>
            <w:sz w:val="20"/>
            <w:szCs w:val="20"/>
          </w:rPr>
          <w:fldChar w:fldCharType="separate"/>
        </w:r>
        <w:r w:rsidR="00CF6704" w:rsidRPr="008A214D">
          <w:rPr>
            <w:rFonts w:ascii="Times New Roman" w:hAnsi="Times New Roman" w:cs="Times New Roman"/>
            <w:b/>
            <w:bCs/>
            <w:noProof/>
            <w:sz w:val="20"/>
            <w:szCs w:val="20"/>
          </w:rPr>
          <w:t>2</w:t>
        </w:r>
        <w:r w:rsidR="0067189C" w:rsidRPr="008A214D">
          <w:rPr>
            <w:rFonts w:ascii="Times New Roman" w:hAnsi="Times New Roman" w:cs="Times New Roman"/>
            <w:b/>
            <w:bCs/>
            <w:noProof/>
            <w:sz w:val="20"/>
            <w:szCs w:val="20"/>
          </w:rPr>
          <w:fldChar w:fldCharType="end"/>
        </w:r>
        <w:r w:rsidR="0067189C" w:rsidRPr="008A214D">
          <w:rPr>
            <w:rFonts w:ascii="Times New Roman" w:hAnsi="Times New Roman" w:cs="Times New Roman"/>
            <w:b/>
            <w:bCs/>
            <w:sz w:val="20"/>
            <w:szCs w:val="20"/>
          </w:rPr>
          <w:t xml:space="preserve"> </w:t>
        </w:r>
        <w:r w:rsidR="00FD6878" w:rsidRPr="008A214D">
          <w:rPr>
            <w:rFonts w:ascii="Times New Roman" w:hAnsi="Times New Roman" w:cs="Times New Roman"/>
            <w:b/>
            <w:bCs/>
            <w:sz w:val="20"/>
            <w:szCs w:val="20"/>
          </w:rPr>
          <w:t xml:space="preserve">| </w:t>
        </w:r>
        <w:r w:rsidR="00FD6878" w:rsidRPr="00FD6878">
          <w:rPr>
            <w:rFonts w:ascii="Times New Roman" w:hAnsi="Times New Roman" w:cs="Times New Roman"/>
            <w:b/>
            <w:bCs/>
            <w:sz w:val="20"/>
            <w:szCs w:val="20"/>
            <w:lang w:val="id-ID"/>
          </w:rPr>
          <w:t xml:space="preserve">Scientific Journal for Publishing in Health Research and Technology </w:t>
        </w:r>
      </w:sdtContent>
    </w:sdt>
    <w:r w:rsidR="0067189C" w:rsidRPr="008A214D">
      <w:rPr>
        <w:rFonts w:ascii="Times New Roman" w:hAnsi="Times New Roman" w:cs="Times New Roman"/>
        <w:b/>
        <w:bCs/>
        <w:color w:val="7F7F7F"/>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2F4B8B38" w:rsidR="009C5031" w:rsidRPr="008A214D"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289244780"/>
        <w:docPartObj>
          <w:docPartGallery w:val="Page Numbers (Bottom of Page)"/>
          <w:docPartUnique/>
        </w:docPartObj>
      </w:sdtPr>
      <w:sdtEndPr>
        <w:rPr>
          <w:color w:val="7F7F7F"/>
          <w:spacing w:val="60"/>
        </w:rPr>
      </w:sdtEndPr>
      <w:sdtContent>
        <w:r w:rsidR="0067189C" w:rsidRPr="008A214D">
          <w:rPr>
            <w:rFonts w:ascii="Times New Roman" w:hAnsi="Times New Roman" w:cs="Times New Roman"/>
            <w:b/>
            <w:bCs/>
            <w:sz w:val="20"/>
            <w:szCs w:val="20"/>
          </w:rPr>
          <w:fldChar w:fldCharType="begin"/>
        </w:r>
        <w:r w:rsidR="0067189C" w:rsidRPr="008A214D">
          <w:rPr>
            <w:rFonts w:ascii="Times New Roman" w:hAnsi="Times New Roman" w:cs="Times New Roman"/>
            <w:b/>
            <w:bCs/>
            <w:sz w:val="20"/>
            <w:szCs w:val="20"/>
          </w:rPr>
          <w:instrText xml:space="preserve"> PAGE   \* MERGEFORMAT </w:instrText>
        </w:r>
        <w:r w:rsidR="0067189C" w:rsidRPr="008A214D">
          <w:rPr>
            <w:rFonts w:ascii="Times New Roman" w:hAnsi="Times New Roman" w:cs="Times New Roman"/>
            <w:b/>
            <w:bCs/>
            <w:sz w:val="20"/>
            <w:szCs w:val="20"/>
          </w:rPr>
          <w:fldChar w:fldCharType="separate"/>
        </w:r>
        <w:r w:rsidR="00605B7C" w:rsidRPr="008A214D">
          <w:rPr>
            <w:rFonts w:ascii="Times New Roman" w:hAnsi="Times New Roman" w:cs="Times New Roman"/>
            <w:b/>
            <w:bCs/>
            <w:noProof/>
            <w:sz w:val="20"/>
            <w:szCs w:val="20"/>
          </w:rPr>
          <w:t>1</w:t>
        </w:r>
        <w:r w:rsidR="0067189C" w:rsidRPr="008A214D">
          <w:rPr>
            <w:rFonts w:ascii="Times New Roman" w:hAnsi="Times New Roman" w:cs="Times New Roman"/>
            <w:b/>
            <w:bCs/>
            <w:noProof/>
            <w:sz w:val="20"/>
            <w:szCs w:val="20"/>
          </w:rPr>
          <w:fldChar w:fldCharType="end"/>
        </w:r>
        <w:r w:rsidR="0067189C" w:rsidRPr="008A214D">
          <w:rPr>
            <w:rFonts w:ascii="Times New Roman" w:hAnsi="Times New Roman" w:cs="Times New Roman"/>
            <w:b/>
            <w:bCs/>
            <w:sz w:val="20"/>
            <w:szCs w:val="20"/>
          </w:rPr>
          <w:t xml:space="preserve"> </w:t>
        </w:r>
        <w:r w:rsidR="00FD6878" w:rsidRPr="008A214D">
          <w:rPr>
            <w:rFonts w:ascii="Times New Roman" w:hAnsi="Times New Roman" w:cs="Times New Roman"/>
            <w:b/>
            <w:bCs/>
            <w:sz w:val="20"/>
            <w:szCs w:val="20"/>
          </w:rPr>
          <w:t xml:space="preserve">| </w:t>
        </w:r>
        <w:r w:rsidR="00FD6878" w:rsidRPr="00FD6878">
          <w:rPr>
            <w:rFonts w:ascii="Times New Roman" w:hAnsi="Times New Roman" w:cs="Times New Roman"/>
            <w:b/>
            <w:bCs/>
            <w:sz w:val="20"/>
            <w:szCs w:val="20"/>
            <w:lang w:val="id-ID"/>
          </w:rPr>
          <w:t xml:space="preserve">Scientific Journal for Publishing in Health Research and Technology </w:t>
        </w:r>
      </w:sdtContent>
    </w:sdt>
    <w:r w:rsidR="0067189C" w:rsidRPr="008A214D">
      <w:rPr>
        <w:rFonts w:ascii="Times New Roman" w:hAnsi="Times New Roman" w:cs="Times New Roman"/>
        <w:b/>
        <w:bCs/>
        <w:color w:val="7F7F7F"/>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5433" w14:textId="77777777" w:rsidR="0021295F" w:rsidRDefault="0021295F" w:rsidP="00E34A54">
      <w:pPr>
        <w:spacing w:after="0" w:line="240" w:lineRule="auto"/>
      </w:pPr>
      <w:r>
        <w:separator/>
      </w:r>
    </w:p>
  </w:footnote>
  <w:footnote w:type="continuationSeparator" w:id="0">
    <w:p w14:paraId="35083513" w14:textId="77777777" w:rsidR="0021295F" w:rsidRDefault="0021295F"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r w:rsidRPr="00B622D1">
      <w:rPr>
        <w:rFonts w:ascii="Garamond" w:hAnsi="Garamond"/>
        <w:sz w:val="22"/>
        <w:szCs w:val="22"/>
      </w:rPr>
      <w:t xml:space="preserve">Pengaruh Strategi Pemasaran Dan Kualitas Layanan </w:t>
    </w:r>
    <w:r>
      <w:rPr>
        <w:rFonts w:ascii="Garamond" w:hAnsi="Garamond"/>
        <w:sz w:val="22"/>
        <w:szCs w:val="22"/>
        <w:lang w:val="id-ID"/>
      </w:rPr>
      <w:t xml:space="preserve"> </w:t>
    </w:r>
    <w:r w:rsidRPr="00B622D1">
      <w:rPr>
        <w:rFonts w:ascii="Garamond" w:hAnsi="Garamond"/>
        <w:sz w:val="22"/>
        <w:szCs w:val="22"/>
      </w:rPr>
      <w:t>Terhadap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6673"/>
      <w:gridCol w:w="1611"/>
    </w:tblGrid>
    <w:tr w:rsidR="00FD6878" w:rsidRPr="008A214D" w14:paraId="7E88D46A" w14:textId="77777777" w:rsidTr="006D35A7">
      <w:trPr>
        <w:trHeight w:val="1587"/>
        <w:jc w:val="center"/>
      </w:trPr>
      <w:tc>
        <w:tcPr>
          <w:tcW w:w="1418" w:type="dxa"/>
          <w:tcBorders>
            <w:top w:val="nil"/>
            <w:bottom w:val="single" w:sz="24" w:space="0" w:color="auto"/>
          </w:tcBorders>
          <w:tcMar>
            <w:left w:w="28" w:type="dxa"/>
            <w:right w:w="28" w:type="dxa"/>
          </w:tcMar>
          <w:vAlign w:val="center"/>
        </w:tcPr>
        <w:p w14:paraId="30005440" w14:textId="77777777" w:rsidR="00FD6878" w:rsidRPr="008A214D" w:rsidRDefault="00FD6878" w:rsidP="00FD6878">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6249DC25" wp14:editId="468F582C">
                <wp:extent cx="1260294" cy="1266825"/>
                <wp:effectExtent l="0" t="0" r="0" b="0"/>
                <wp:docPr id="64385137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51370" name="صورة 643851370"/>
                        <pic:cNvPicPr/>
                      </pic:nvPicPr>
                      <pic:blipFill>
                        <a:blip r:embed="rId1">
                          <a:extLst>
                            <a:ext uri="{28A0092B-C50C-407E-A947-70E740481C1C}">
                              <a14:useLocalDpi xmlns:a14="http://schemas.microsoft.com/office/drawing/2010/main" val="0"/>
                            </a:ext>
                          </a:extLst>
                        </a:blip>
                        <a:stretch>
                          <a:fillRect/>
                        </a:stretch>
                      </pic:blipFill>
                      <pic:spPr>
                        <a:xfrm>
                          <a:off x="0" y="0"/>
                          <a:ext cx="1276365" cy="1282979"/>
                        </a:xfrm>
                        <a:prstGeom prst="rect">
                          <a:avLst/>
                        </a:prstGeom>
                      </pic:spPr>
                    </pic:pic>
                  </a:graphicData>
                </a:graphic>
              </wp:inline>
            </w:drawing>
          </w:r>
        </w:p>
      </w:tc>
      <w:tc>
        <w:tcPr>
          <w:tcW w:w="7290" w:type="dxa"/>
          <w:shd w:val="clear" w:color="auto" w:fill="B4C6E7" w:themeFill="accent5" w:themeFillTint="66"/>
          <w:tcMar>
            <w:left w:w="28" w:type="dxa"/>
            <w:right w:w="28" w:type="dxa"/>
          </w:tcMar>
          <w:vAlign w:val="center"/>
        </w:tcPr>
        <w:p w14:paraId="17ACF850" w14:textId="77777777" w:rsidR="00FD6878" w:rsidRPr="00A91C8F" w:rsidRDefault="00FD6878" w:rsidP="00FD6878">
          <w:pPr>
            <w:tabs>
              <w:tab w:val="center" w:pos="4680"/>
              <w:tab w:val="right" w:pos="9360"/>
            </w:tabs>
            <w:spacing w:line="360" w:lineRule="auto"/>
            <w:jc w:val="center"/>
            <w:rPr>
              <w:rFonts w:asciiTheme="majorBidi" w:eastAsia="Calibri" w:hAnsiTheme="majorBidi" w:cstheme="majorBidi"/>
              <w:b/>
              <w:bCs/>
              <w:kern w:val="2"/>
              <w:sz w:val="28"/>
              <w:szCs w:val="28"/>
              <w14:ligatures w14:val="standardContextual"/>
            </w:rPr>
          </w:pPr>
          <w:bookmarkStart w:id="1" w:name="_Hlk205134577"/>
          <w:r w:rsidRPr="00A91C8F">
            <w:rPr>
              <w:rFonts w:asciiTheme="majorBidi" w:eastAsia="Calibri" w:hAnsiTheme="majorBidi" w:cstheme="majorBidi"/>
              <w:b/>
              <w:bCs/>
              <w:kern w:val="2"/>
              <w:sz w:val="28"/>
              <w:szCs w:val="28"/>
              <w14:ligatures w14:val="standardContextual"/>
            </w:rPr>
            <w:t xml:space="preserve"> Scientific Journal for Publishing in Health Research and Technology </w:t>
          </w:r>
        </w:p>
        <w:bookmarkEnd w:id="1"/>
        <w:p w14:paraId="61BEDF77" w14:textId="77777777" w:rsidR="00FD6878" w:rsidRPr="008A214D" w:rsidRDefault="00FD6878" w:rsidP="00FD6878">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r w:rsidRPr="008A214D">
            <w:rPr>
              <w:rFonts w:asciiTheme="majorBidi" w:eastAsia="Calibri" w:hAnsiTheme="majorBidi" w:cstheme="majorBidi"/>
              <w:b/>
              <w:bCs/>
              <w:kern w:val="2"/>
              <w:sz w:val="24"/>
              <w:szCs w:val="24"/>
              <w14:ligatures w14:val="standardContextual"/>
            </w:rPr>
            <w:t>Volume 1, Issue 1, 2025</w:t>
          </w:r>
          <w:r>
            <w:rPr>
              <w:rFonts w:asciiTheme="majorBidi" w:eastAsia="Calibri" w:hAnsiTheme="majorBidi" w:cstheme="majorBidi"/>
              <w:b/>
              <w:bCs/>
              <w:kern w:val="2"/>
              <w:sz w:val="24"/>
              <w:szCs w:val="24"/>
              <w14:ligatures w14:val="standardContextual"/>
            </w:rPr>
            <w:t>, Pages: 01-17</w:t>
          </w:r>
        </w:p>
        <w:p w14:paraId="728FC03A" w14:textId="77777777" w:rsidR="00FD6878" w:rsidRPr="008A214D" w:rsidRDefault="00FD6878" w:rsidP="00FD6878">
          <w:pPr>
            <w:tabs>
              <w:tab w:val="center" w:pos="4680"/>
              <w:tab w:val="right" w:pos="9360"/>
            </w:tabs>
            <w:spacing w:line="360" w:lineRule="auto"/>
            <w:jc w:val="center"/>
            <w:rPr>
              <w:rFonts w:asciiTheme="majorBidi" w:eastAsia="Calibri" w:hAnsiTheme="majorBidi" w:cstheme="majorBidi"/>
              <w:kern w:val="2"/>
              <w14:ligatures w14:val="standardContextual"/>
            </w:rPr>
          </w:pPr>
          <w:r w:rsidRPr="008A214D">
            <w:rPr>
              <w:rFonts w:asciiTheme="majorBidi" w:eastAsia="Calibri" w:hAnsiTheme="majorBidi" w:cstheme="majorBidi"/>
              <w:kern w:val="2"/>
              <w14:ligatures w14:val="standardContextual"/>
            </w:rPr>
            <w:t>Journal homepage</w:t>
          </w:r>
          <w:r>
            <w:rPr>
              <w:rFonts w:asciiTheme="majorBidi" w:eastAsia="Calibri" w:hAnsiTheme="majorBidi" w:cstheme="majorBidi"/>
              <w:kern w:val="2"/>
              <w14:ligatures w14:val="standardContextual"/>
            </w:rPr>
            <w:t xml:space="preserve">: </w:t>
          </w:r>
          <w:r w:rsidRPr="00A91C8F">
            <w:rPr>
              <w:rFonts w:asciiTheme="majorBidi" w:eastAsia="Calibri" w:hAnsiTheme="majorBidi" w:cstheme="majorBidi"/>
              <w:kern w:val="2"/>
              <w14:ligatures w14:val="standardContextual"/>
            </w:rPr>
            <w:t>https://sjphrt.com.ly/index.php/sjphrt/en/index</w:t>
          </w:r>
        </w:p>
      </w:tc>
      <w:tc>
        <w:tcPr>
          <w:tcW w:w="1616" w:type="dxa"/>
          <w:tcBorders>
            <w:top w:val="nil"/>
            <w:bottom w:val="single" w:sz="24" w:space="0" w:color="auto"/>
          </w:tcBorders>
          <w:tcMar>
            <w:left w:w="28" w:type="dxa"/>
            <w:right w:w="28" w:type="dxa"/>
          </w:tcMar>
          <w:vAlign w:val="center"/>
        </w:tcPr>
        <w:p w14:paraId="0FCE75C6" w14:textId="77777777" w:rsidR="00FD6878" w:rsidRPr="008A214D" w:rsidRDefault="00FD6878" w:rsidP="00FD6878">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04367CEF" wp14:editId="39639459">
                <wp:extent cx="969707" cy="1371621"/>
                <wp:effectExtent l="0" t="0" r="1905" b="0"/>
                <wp:docPr id="55213129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31290" name="صورة 552131290"/>
                        <pic:cNvPicPr/>
                      </pic:nvPicPr>
                      <pic:blipFill>
                        <a:blip r:embed="rId2">
                          <a:extLst>
                            <a:ext uri="{28A0092B-C50C-407E-A947-70E740481C1C}">
                              <a14:useLocalDpi xmlns:a14="http://schemas.microsoft.com/office/drawing/2010/main" val="0"/>
                            </a:ext>
                          </a:extLst>
                        </a:blip>
                        <a:stretch>
                          <a:fillRect/>
                        </a:stretch>
                      </pic:blipFill>
                      <pic:spPr>
                        <a:xfrm>
                          <a:off x="0" y="0"/>
                          <a:ext cx="985123" cy="1393426"/>
                        </a:xfrm>
                        <a:prstGeom prst="rect">
                          <a:avLst/>
                        </a:prstGeom>
                      </pic:spPr>
                    </pic:pic>
                  </a:graphicData>
                </a:graphic>
              </wp:inline>
            </w:drawing>
          </w:r>
        </w:p>
      </w:tc>
    </w:tr>
  </w:tbl>
  <w:p w14:paraId="5464E4E1" w14:textId="4F60EA70" w:rsidR="009C5031" w:rsidRPr="00B622D1" w:rsidRDefault="009C5031" w:rsidP="00B622D1">
    <w:pPr>
      <w:pStyle w:val="a3"/>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1552"/>
    <w:multiLevelType w:val="hybridMultilevel"/>
    <w:tmpl w:val="1EBA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35489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52969"/>
    <w:rsid w:val="00084507"/>
    <w:rsid w:val="000A15C5"/>
    <w:rsid w:val="001249D6"/>
    <w:rsid w:val="001C10FC"/>
    <w:rsid w:val="001D5BD4"/>
    <w:rsid w:val="0021295F"/>
    <w:rsid w:val="00232BCD"/>
    <w:rsid w:val="0029762B"/>
    <w:rsid w:val="00385AEF"/>
    <w:rsid w:val="0039545E"/>
    <w:rsid w:val="003D66CD"/>
    <w:rsid w:val="003D6E0C"/>
    <w:rsid w:val="003D79B5"/>
    <w:rsid w:val="003E2D19"/>
    <w:rsid w:val="003E59AD"/>
    <w:rsid w:val="0049031C"/>
    <w:rsid w:val="004B3AAA"/>
    <w:rsid w:val="00545A1E"/>
    <w:rsid w:val="00571344"/>
    <w:rsid w:val="005B7D57"/>
    <w:rsid w:val="005C6776"/>
    <w:rsid w:val="005D01CF"/>
    <w:rsid w:val="00605B7C"/>
    <w:rsid w:val="00630461"/>
    <w:rsid w:val="0067189C"/>
    <w:rsid w:val="006A322E"/>
    <w:rsid w:val="006C24EA"/>
    <w:rsid w:val="006D073B"/>
    <w:rsid w:val="006E0937"/>
    <w:rsid w:val="006E4FC9"/>
    <w:rsid w:val="00757591"/>
    <w:rsid w:val="00793724"/>
    <w:rsid w:val="007C12B4"/>
    <w:rsid w:val="007D0D80"/>
    <w:rsid w:val="007D71A9"/>
    <w:rsid w:val="0085003B"/>
    <w:rsid w:val="008A214D"/>
    <w:rsid w:val="0090286A"/>
    <w:rsid w:val="009125C7"/>
    <w:rsid w:val="0093522B"/>
    <w:rsid w:val="00995EC1"/>
    <w:rsid w:val="009C5031"/>
    <w:rsid w:val="009C5A8C"/>
    <w:rsid w:val="00A13CF6"/>
    <w:rsid w:val="00A25F3B"/>
    <w:rsid w:val="00A5190B"/>
    <w:rsid w:val="00A57ABE"/>
    <w:rsid w:val="00A95369"/>
    <w:rsid w:val="00AA63C4"/>
    <w:rsid w:val="00AF0B96"/>
    <w:rsid w:val="00B01BD8"/>
    <w:rsid w:val="00B21A3F"/>
    <w:rsid w:val="00B87B02"/>
    <w:rsid w:val="00BF4349"/>
    <w:rsid w:val="00C061A0"/>
    <w:rsid w:val="00C10969"/>
    <w:rsid w:val="00C36538"/>
    <w:rsid w:val="00C55A3A"/>
    <w:rsid w:val="00CE4065"/>
    <w:rsid w:val="00CF6704"/>
    <w:rsid w:val="00D06B96"/>
    <w:rsid w:val="00D06EA1"/>
    <w:rsid w:val="00D76A69"/>
    <w:rsid w:val="00DC34F1"/>
    <w:rsid w:val="00E34A54"/>
    <w:rsid w:val="00E86F42"/>
    <w:rsid w:val="00EA711D"/>
    <w:rsid w:val="00ED695C"/>
    <w:rsid w:val="00F1373C"/>
    <w:rsid w:val="00FD68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a1"/>
    <w:next w:val="a6"/>
    <w:uiPriority w:val="39"/>
    <w:rsid w:val="00A13CF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A21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1306</Words>
  <Characters>6737</Characters>
  <Application>Microsoft Office Word</Application>
  <DocSecurity>0</DocSecurity>
  <Lines>146</Lines>
  <Paragraphs>87</Paragraphs>
  <ScaleCrop>false</ScaleCrop>
  <HeadingPairs>
    <vt:vector size="2" baseType="variant">
      <vt:variant>
        <vt:lpstr>العنوان</vt:lpstr>
      </vt:variant>
      <vt:variant>
        <vt:i4>1</vt:i4>
      </vt:variant>
    </vt:vector>
  </HeadingPairs>
  <TitlesOfParts>
    <vt:vector size="1" baseType="lpstr">
      <vt:lpstr>Comprehensive Journal of Humanities and Educational Studies</vt:lpstr>
    </vt:vector>
  </TitlesOfParts>
  <Company>SACC</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Journal for Publishing in Health Research and Technology</dc:title>
  <dc:subject/>
  <dc:creator>Abdussalam</dc:creator>
  <cp:keywords/>
  <dc:description/>
  <cp:lastModifiedBy>Abdussalam Ali Ahmed</cp:lastModifiedBy>
  <cp:revision>33</cp:revision>
  <cp:lastPrinted>2023-11-01T23:22:00Z</cp:lastPrinted>
  <dcterms:created xsi:type="dcterms:W3CDTF">2022-10-06T22:53:00Z</dcterms:created>
  <dcterms:modified xsi:type="dcterms:W3CDTF">2025-08-03T15:43:00Z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